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6145B" w14:textId="77777777" w:rsidR="001101B8" w:rsidRPr="0054759F" w:rsidRDefault="00453F00" w:rsidP="001B24D2">
      <w:pPr>
        <w:pStyle w:val="Nadpis10"/>
        <w:keepNext/>
        <w:keepLines/>
        <w:shd w:val="clear" w:color="auto" w:fill="auto"/>
        <w:spacing w:after="0" w:line="276" w:lineRule="auto"/>
      </w:pPr>
      <w:bookmarkStart w:id="0" w:name="bookmark0"/>
      <w:r w:rsidRPr="0054759F">
        <w:t>PETICE</w:t>
      </w:r>
      <w:bookmarkEnd w:id="0"/>
      <w:r w:rsidR="0054759F">
        <w:t xml:space="preserve"> </w:t>
      </w:r>
      <w:r w:rsidR="00837F82">
        <w:t xml:space="preserve">Rady seniorů ČR </w:t>
      </w:r>
      <w:r w:rsidR="0054759F">
        <w:t>proti diskriminaci senior</w:t>
      </w:r>
      <w:r w:rsidR="00837F82">
        <w:t>ských řidičů</w:t>
      </w:r>
    </w:p>
    <w:p w14:paraId="623793F0" w14:textId="77777777" w:rsidR="001101B8" w:rsidRPr="0054759F" w:rsidRDefault="00453F00" w:rsidP="0054759F">
      <w:pPr>
        <w:pStyle w:val="Zkladntext20"/>
        <w:shd w:val="clear" w:color="auto" w:fill="auto"/>
        <w:spacing w:before="0" w:after="0"/>
        <w:jc w:val="left"/>
        <w:rPr>
          <w:b/>
          <w:bCs/>
          <w:sz w:val="24"/>
          <w:szCs w:val="24"/>
        </w:rPr>
      </w:pPr>
      <w:r w:rsidRPr="0054759F">
        <w:rPr>
          <w:b/>
          <w:bCs/>
          <w:sz w:val="24"/>
          <w:szCs w:val="24"/>
        </w:rPr>
        <w:t xml:space="preserve">dle čl. 18 Listiny základních práv a svobod a zákona č. 85/1990 Sb. o právu </w:t>
      </w:r>
      <w:r w:rsidR="0054759F" w:rsidRPr="0054759F">
        <w:rPr>
          <w:b/>
          <w:bCs/>
          <w:sz w:val="24"/>
          <w:szCs w:val="24"/>
        </w:rPr>
        <w:t>p</w:t>
      </w:r>
      <w:r w:rsidRPr="0054759F">
        <w:rPr>
          <w:b/>
          <w:bCs/>
          <w:sz w:val="24"/>
          <w:szCs w:val="24"/>
        </w:rPr>
        <w:t>etičním</w:t>
      </w:r>
    </w:p>
    <w:p w14:paraId="093356D3" w14:textId="77777777" w:rsidR="0054759F" w:rsidRPr="0054759F" w:rsidRDefault="0054759F" w:rsidP="0054759F">
      <w:pPr>
        <w:pStyle w:val="Zkladntext20"/>
        <w:shd w:val="clear" w:color="auto" w:fill="auto"/>
        <w:spacing w:before="0" w:after="0"/>
        <w:jc w:val="left"/>
        <w:rPr>
          <w:sz w:val="24"/>
          <w:szCs w:val="24"/>
        </w:rPr>
      </w:pPr>
    </w:p>
    <w:p w14:paraId="1196A111" w14:textId="77777777" w:rsidR="003D4370" w:rsidRPr="003D4370" w:rsidRDefault="003D4370" w:rsidP="003D4370">
      <w:pPr>
        <w:pStyle w:val="Zkladntext20"/>
        <w:spacing w:before="0" w:after="0" w:line="240" w:lineRule="auto"/>
        <w:jc w:val="both"/>
        <w:rPr>
          <w:sz w:val="24"/>
          <w:szCs w:val="24"/>
        </w:rPr>
      </w:pPr>
      <w:r w:rsidRPr="003D4370">
        <w:rPr>
          <w:sz w:val="24"/>
          <w:szCs w:val="24"/>
        </w:rPr>
        <w:t>My, níže podepsaní občané, prostřednictvím této petice nesouhlasíme s praxí některých lékařů, kteří bez zjevného objektivního důvodu seniorům odmítají vydat další potvrzení k řízení auta a argumentují výlučně jejich věkem. Tento postup považujeme za nepřípustný a naprosto diskriminační.</w:t>
      </w:r>
    </w:p>
    <w:p w14:paraId="5AADB66E" w14:textId="77777777" w:rsidR="003D4370" w:rsidRPr="003D4370" w:rsidRDefault="003D4370" w:rsidP="003D4370">
      <w:pPr>
        <w:pStyle w:val="Zkladntext20"/>
        <w:spacing w:before="0" w:after="0" w:line="240" w:lineRule="auto"/>
        <w:jc w:val="both"/>
        <w:rPr>
          <w:sz w:val="24"/>
          <w:szCs w:val="24"/>
        </w:rPr>
      </w:pPr>
      <w:r w:rsidRPr="003D4370">
        <w:rPr>
          <w:sz w:val="24"/>
          <w:szCs w:val="24"/>
        </w:rPr>
        <w:t xml:space="preserve">Zákon bohužel přesně nestanovuje ani metodiku vyšetření, ani kritéria nezpůsobilosti k řízení motorových vozidel. Posuzování je tedy velmi individuální záležitost. Proto požadujeme jasnou úpravu zákona tak, aby posuzování způsobilosti nemohlo být zcela libovolně subjektivizováno. </w:t>
      </w:r>
    </w:p>
    <w:p w14:paraId="553C8F13" w14:textId="77777777" w:rsidR="003D4370" w:rsidRDefault="003D4370" w:rsidP="003D4370">
      <w:pPr>
        <w:pStyle w:val="Zkladntext20"/>
        <w:spacing w:before="0" w:after="0" w:line="240" w:lineRule="auto"/>
        <w:jc w:val="both"/>
        <w:rPr>
          <w:sz w:val="24"/>
          <w:szCs w:val="24"/>
        </w:rPr>
      </w:pPr>
      <w:r w:rsidRPr="003D4370">
        <w:rPr>
          <w:sz w:val="24"/>
          <w:szCs w:val="24"/>
        </w:rPr>
        <w:t>Možnost dopravit</w:t>
      </w:r>
      <w:r>
        <w:rPr>
          <w:sz w:val="24"/>
          <w:szCs w:val="24"/>
        </w:rPr>
        <w:t xml:space="preserve"> </w:t>
      </w:r>
      <w:r w:rsidRPr="003D4370">
        <w:rPr>
          <w:sz w:val="24"/>
          <w:szCs w:val="24"/>
        </w:rPr>
        <w:t>se sám vlastním vozem k lékaři, na nákup či na úřad je zejména na venkově pro seniory mnohem důležitější než u jiných věkových skupin.</w:t>
      </w:r>
    </w:p>
    <w:p w14:paraId="0F49A213" w14:textId="77777777" w:rsidR="003D4370" w:rsidRPr="003D4370" w:rsidRDefault="003D4370" w:rsidP="003D4370">
      <w:pPr>
        <w:pStyle w:val="Zkladntext20"/>
        <w:spacing w:before="0" w:after="0" w:line="240" w:lineRule="auto"/>
        <w:jc w:val="both"/>
      </w:pPr>
      <w:r w:rsidRPr="003D4370">
        <w:t>Je nám zároveň známo, že přístup k seniorským řidičům se v různých zemích liší – někde existují věková omezení a řidiči se musí podrobit různým klinickým či dopravním zkouškám (některé státy USA, Austrálie, Finsko), jinde (např. Německo nebo Švédsko) platí řidičský průkaz celoživotně, přehodnocuje se, jen když se řidič dopustí více přestupků či nehod. U nás neexistují žádná data, která by potvrzovala, že senioři působí více dopravních nehod než ostatní věkové skupiny. Nezpochybňujeme systém pravidelných lékařských prohlídek, ale požadujeme pro ně jasná pravidla, jasná kritéria a jednotnou cenu.</w:t>
      </w:r>
    </w:p>
    <w:p w14:paraId="16DB6209" w14:textId="77777777" w:rsidR="0054759F" w:rsidRPr="0054759F" w:rsidRDefault="0054759F" w:rsidP="0054759F">
      <w:pPr>
        <w:pStyle w:val="Zkladntext20"/>
        <w:shd w:val="clear" w:color="auto" w:fill="auto"/>
        <w:spacing w:before="0" w:after="0" w:line="240" w:lineRule="auto"/>
        <w:jc w:val="left"/>
        <w:rPr>
          <w:sz w:val="24"/>
          <w:szCs w:val="24"/>
        </w:rPr>
      </w:pPr>
    </w:p>
    <w:p w14:paraId="794CB068" w14:textId="77777777" w:rsidR="001101B8" w:rsidRPr="0054759F" w:rsidRDefault="00453F00" w:rsidP="0054759F">
      <w:pPr>
        <w:pStyle w:val="Zkladntext30"/>
        <w:shd w:val="clear" w:color="auto" w:fill="auto"/>
        <w:spacing w:before="0" w:after="0" w:line="240" w:lineRule="auto"/>
        <w:rPr>
          <w:sz w:val="24"/>
          <w:szCs w:val="24"/>
        </w:rPr>
      </w:pPr>
      <w:r w:rsidRPr="0054759F">
        <w:rPr>
          <w:sz w:val="24"/>
          <w:szCs w:val="24"/>
        </w:rPr>
        <w:t>Děkujeme.</w:t>
      </w:r>
    </w:p>
    <w:p w14:paraId="0E188E61" w14:textId="77777777" w:rsidR="001101B8" w:rsidRDefault="00453F00" w:rsidP="0054759F">
      <w:pPr>
        <w:pStyle w:val="Zkladntext30"/>
        <w:shd w:val="clear" w:color="auto" w:fill="auto"/>
        <w:spacing w:before="0" w:after="0" w:line="240" w:lineRule="auto"/>
        <w:rPr>
          <w:sz w:val="24"/>
          <w:szCs w:val="24"/>
        </w:rPr>
      </w:pPr>
      <w:r w:rsidRPr="0054759F">
        <w:rPr>
          <w:sz w:val="24"/>
          <w:szCs w:val="24"/>
        </w:rPr>
        <w:t>Za petiční výbor:</w:t>
      </w:r>
    </w:p>
    <w:p w14:paraId="5F1AD7CF" w14:textId="77777777" w:rsidR="001101B8" w:rsidRPr="00453F00" w:rsidRDefault="0061717F" w:rsidP="0054759F">
      <w:pPr>
        <w:pStyle w:val="Zkladntext40"/>
        <w:shd w:val="clear" w:color="auto" w:fill="auto"/>
        <w:spacing w:line="240" w:lineRule="auto"/>
        <w:rPr>
          <w:sz w:val="24"/>
          <w:szCs w:val="24"/>
        </w:rPr>
      </w:pPr>
      <w:r w:rsidRPr="00453F00">
        <w:rPr>
          <w:sz w:val="24"/>
          <w:szCs w:val="24"/>
        </w:rPr>
        <w:t xml:space="preserve">Ing. </w:t>
      </w:r>
      <w:r w:rsidR="00837F82" w:rsidRPr="00453F00">
        <w:rPr>
          <w:sz w:val="24"/>
          <w:szCs w:val="24"/>
        </w:rPr>
        <w:t>Lenka Desatová, Johanitská 298/19, Praha 8</w:t>
      </w:r>
    </w:p>
    <w:p w14:paraId="23D5FF5C" w14:textId="0FD9FC0E" w:rsidR="001101B8" w:rsidRPr="00453F00" w:rsidRDefault="0061717F" w:rsidP="0054759F">
      <w:pPr>
        <w:pStyle w:val="Zkladntext40"/>
        <w:shd w:val="clear" w:color="auto" w:fill="auto"/>
        <w:spacing w:line="240" w:lineRule="auto"/>
        <w:rPr>
          <w:sz w:val="24"/>
          <w:szCs w:val="24"/>
        </w:rPr>
      </w:pPr>
      <w:r w:rsidRPr="00453F00">
        <w:rPr>
          <w:sz w:val="24"/>
          <w:szCs w:val="24"/>
        </w:rPr>
        <w:t>Milena Hesová, Kubel</w:t>
      </w:r>
      <w:r w:rsidR="00E5289B">
        <w:rPr>
          <w:sz w:val="24"/>
          <w:szCs w:val="24"/>
        </w:rPr>
        <w:t>í</w:t>
      </w:r>
      <w:r w:rsidRPr="00453F00">
        <w:rPr>
          <w:sz w:val="24"/>
          <w:szCs w:val="24"/>
        </w:rPr>
        <w:t>kova 60/3, 779 00 Bystrovany</w:t>
      </w:r>
    </w:p>
    <w:p w14:paraId="63B23A1F" w14:textId="77777777" w:rsidR="0061717F" w:rsidRPr="00453F00" w:rsidRDefault="0061717F" w:rsidP="0054759F">
      <w:pPr>
        <w:pStyle w:val="Zkladntext40"/>
        <w:shd w:val="clear" w:color="auto" w:fill="auto"/>
        <w:spacing w:line="240" w:lineRule="auto"/>
        <w:rPr>
          <w:sz w:val="24"/>
          <w:szCs w:val="24"/>
        </w:rPr>
      </w:pPr>
      <w:r w:rsidRPr="00453F00">
        <w:rPr>
          <w:sz w:val="24"/>
          <w:szCs w:val="24"/>
        </w:rPr>
        <w:t xml:space="preserve">Ing. Mgr. Petr </w:t>
      </w:r>
      <w:proofErr w:type="spellStart"/>
      <w:r w:rsidRPr="00453F00">
        <w:rPr>
          <w:sz w:val="24"/>
          <w:szCs w:val="24"/>
        </w:rPr>
        <w:t>Tojnar</w:t>
      </w:r>
      <w:proofErr w:type="spellEnd"/>
      <w:r w:rsidRPr="00453F00">
        <w:rPr>
          <w:sz w:val="24"/>
          <w:szCs w:val="24"/>
        </w:rPr>
        <w:t>, Spojovací 918, 518 01 Dobruška</w:t>
      </w:r>
    </w:p>
    <w:p w14:paraId="476C9EF6" w14:textId="0727EC24" w:rsidR="0061717F" w:rsidRPr="00453F00" w:rsidRDefault="0061717F" w:rsidP="0054759F">
      <w:pPr>
        <w:pStyle w:val="Zkladntext40"/>
        <w:shd w:val="clear" w:color="auto" w:fill="auto"/>
        <w:spacing w:line="240" w:lineRule="auto"/>
        <w:rPr>
          <w:sz w:val="24"/>
          <w:szCs w:val="24"/>
        </w:rPr>
      </w:pPr>
      <w:r w:rsidRPr="00453F00">
        <w:rPr>
          <w:sz w:val="24"/>
          <w:szCs w:val="24"/>
        </w:rPr>
        <w:t xml:space="preserve">MUDr. Robert Hoffmann, </w:t>
      </w:r>
      <w:r w:rsidR="004C5D7F">
        <w:rPr>
          <w:sz w:val="24"/>
          <w:szCs w:val="24"/>
        </w:rPr>
        <w:t>Na Jarově 11/1959, 130 00 Praha 3</w:t>
      </w:r>
    </w:p>
    <w:p w14:paraId="2D1B2C31" w14:textId="77777777" w:rsidR="001101B8" w:rsidRPr="0054759F" w:rsidRDefault="00453F00" w:rsidP="00837F82">
      <w:pPr>
        <w:pStyle w:val="Zkladntext50"/>
        <w:shd w:val="clear" w:color="auto" w:fill="auto"/>
        <w:spacing w:before="0" w:line="240" w:lineRule="auto"/>
        <w:rPr>
          <w:sz w:val="24"/>
          <w:szCs w:val="24"/>
        </w:rPr>
        <w:sectPr w:rsidR="001101B8" w:rsidRPr="0054759F" w:rsidSect="0073579C">
          <w:pgSz w:w="11900" w:h="16840"/>
          <w:pgMar w:top="567" w:right="567" w:bottom="567" w:left="567" w:header="0" w:footer="3" w:gutter="0"/>
          <w:cols w:space="720"/>
          <w:noEndnote/>
          <w:docGrid w:linePitch="360"/>
        </w:sectPr>
      </w:pPr>
      <w:r w:rsidRPr="0054759F">
        <w:rPr>
          <w:sz w:val="24"/>
          <w:szCs w:val="24"/>
        </w:rPr>
        <w:t>Zastupovat petiční výbor při jednání se státními orgány je oprávněn</w:t>
      </w:r>
      <w:r w:rsidR="00837F82">
        <w:rPr>
          <w:sz w:val="24"/>
          <w:szCs w:val="24"/>
        </w:rPr>
        <w:t xml:space="preserve"> </w:t>
      </w:r>
      <w:r w:rsidRPr="0054759F">
        <w:rPr>
          <w:sz w:val="24"/>
          <w:szCs w:val="24"/>
        </w:rPr>
        <w:t>kterýkoliv člen petičního výboru</w:t>
      </w:r>
      <w:r w:rsidR="00837F82">
        <w:rPr>
          <w:sz w:val="24"/>
          <w:szCs w:val="24"/>
        </w:rPr>
        <w:t>.</w:t>
      </w:r>
    </w:p>
    <w:p w14:paraId="067B3210" w14:textId="77777777" w:rsidR="001101B8" w:rsidRPr="0054759F" w:rsidRDefault="00453F00" w:rsidP="0054759F">
      <w:pPr>
        <w:pStyle w:val="Nadpis20"/>
        <w:keepNext/>
        <w:keepLines/>
        <w:shd w:val="clear" w:color="auto" w:fill="auto"/>
        <w:spacing w:after="0" w:line="280" w:lineRule="exact"/>
      </w:pPr>
      <w:bookmarkStart w:id="1" w:name="bookmark1"/>
      <w:r w:rsidRPr="0054759F">
        <w:lastRenderedPageBreak/>
        <w:t>Podpisový arch k petici</w:t>
      </w:r>
      <w:bookmarkEnd w:id="1"/>
    </w:p>
    <w:p w14:paraId="3F3C569F" w14:textId="77777777" w:rsidR="001101B8" w:rsidRPr="00453F00" w:rsidRDefault="00453F00" w:rsidP="00837F82">
      <w:pPr>
        <w:pStyle w:val="Zkladntext40"/>
        <w:shd w:val="clear" w:color="auto" w:fill="auto"/>
        <w:spacing w:line="240" w:lineRule="auto"/>
        <w:jc w:val="both"/>
      </w:pPr>
      <w:r w:rsidRPr="00453F00">
        <w:t>Kompletní text petice je umístěn na první straně této složky, případně v těsné blízkosti tohoto podpisového archu.</w:t>
      </w:r>
    </w:p>
    <w:p w14:paraId="08D3DE31" w14:textId="77777777" w:rsidR="001101B8" w:rsidRPr="00453F00" w:rsidRDefault="00453F00" w:rsidP="00837F82">
      <w:pPr>
        <w:pStyle w:val="Nadpis10"/>
        <w:keepNext/>
        <w:keepLines/>
        <w:shd w:val="clear" w:color="auto" w:fill="auto"/>
        <w:spacing w:after="0" w:line="240" w:lineRule="auto"/>
        <w:jc w:val="left"/>
        <w:rPr>
          <w:b w:val="0"/>
          <w:bCs w:val="0"/>
          <w:sz w:val="20"/>
          <w:szCs w:val="20"/>
        </w:rPr>
      </w:pPr>
      <w:r w:rsidRPr="00453F00">
        <w:rPr>
          <w:sz w:val="20"/>
          <w:szCs w:val="20"/>
        </w:rPr>
        <w:t xml:space="preserve">Dle §4 zák. č. 85/1990 Sb., o právu petičním, uvádíme, že podpisový arch se </w:t>
      </w:r>
      <w:r w:rsidR="00837F82" w:rsidRPr="00453F00">
        <w:rPr>
          <w:sz w:val="20"/>
          <w:szCs w:val="20"/>
        </w:rPr>
        <w:t>PETICE Rady seniorů ČR proti diskriminaci seniorských řidičů</w:t>
      </w:r>
      <w:r w:rsidRPr="00453F00">
        <w:rPr>
          <w:rStyle w:val="Zkladntext41"/>
        </w:rPr>
        <w:t xml:space="preserve">. </w:t>
      </w:r>
      <w:r w:rsidRPr="00453F00">
        <w:rPr>
          <w:b w:val="0"/>
          <w:bCs w:val="0"/>
          <w:sz w:val="20"/>
          <w:szCs w:val="20"/>
        </w:rPr>
        <w:t xml:space="preserve">Dále uvádíme, že přílohou každé složky jsou citace z petičního zákona. </w:t>
      </w:r>
    </w:p>
    <w:p w14:paraId="3CCEC15C" w14:textId="1F20C296" w:rsidR="004C5D7F" w:rsidRPr="004C5D7F" w:rsidRDefault="00453F00" w:rsidP="004C5D7F">
      <w:pPr>
        <w:pStyle w:val="Zkladntext40"/>
        <w:shd w:val="clear" w:color="auto" w:fill="auto"/>
        <w:spacing w:line="240" w:lineRule="auto"/>
      </w:pPr>
      <w:r w:rsidRPr="00453F00">
        <w:t>Za petiční výbor:</w:t>
      </w:r>
      <w:r>
        <w:t xml:space="preserve"> </w:t>
      </w:r>
      <w:r w:rsidRPr="00453F00">
        <w:t>Ing. Lenka Desatová, Johanitská 298/19, Praha 8</w:t>
      </w:r>
      <w:r>
        <w:t xml:space="preserve">, </w:t>
      </w:r>
      <w:r w:rsidRPr="00453F00">
        <w:t>Milena Hesová, Kubel</w:t>
      </w:r>
      <w:r w:rsidR="00A15E9B">
        <w:t>í</w:t>
      </w:r>
      <w:r w:rsidRPr="00453F00">
        <w:t>kova 60/3, 779 00 Bystrovany</w:t>
      </w:r>
      <w:r>
        <w:t xml:space="preserve">, </w:t>
      </w:r>
      <w:r w:rsidR="008716B6">
        <w:br/>
      </w:r>
      <w:r w:rsidRPr="00453F00">
        <w:t xml:space="preserve">Ing. Mgr. Petr </w:t>
      </w:r>
      <w:proofErr w:type="spellStart"/>
      <w:r w:rsidRPr="00453F00">
        <w:t>Tojnar</w:t>
      </w:r>
      <w:proofErr w:type="spellEnd"/>
      <w:r w:rsidRPr="00453F00">
        <w:t>, Spojovací 918, 518 01 Dobruška</w:t>
      </w:r>
      <w:r>
        <w:t xml:space="preserve">, </w:t>
      </w:r>
      <w:r w:rsidR="004C5D7F" w:rsidRPr="004C5D7F">
        <w:t>MUDr. Robert Hoffmann, Na Jarově 11/1959, 130 00 Praha 3</w:t>
      </w:r>
    </w:p>
    <w:p w14:paraId="42FFBBC4" w14:textId="62DCC3C8" w:rsidR="00453F00" w:rsidRPr="004C5D7F" w:rsidRDefault="00453F00" w:rsidP="00453F00">
      <w:pPr>
        <w:pStyle w:val="Zkladntext30"/>
        <w:shd w:val="clear" w:color="auto" w:fill="auto"/>
        <w:spacing w:before="0" w:after="0" w:line="240" w:lineRule="auto"/>
        <w:jc w:val="both"/>
        <w:rPr>
          <w:sz w:val="20"/>
          <w:szCs w:val="20"/>
        </w:rPr>
      </w:pPr>
    </w:p>
    <w:p w14:paraId="67D3305B" w14:textId="77777777" w:rsidR="001101B8" w:rsidRPr="00837F82" w:rsidRDefault="001101B8" w:rsidP="00837F82">
      <w:pPr>
        <w:pStyle w:val="Zkladntext40"/>
        <w:shd w:val="clear" w:color="auto" w:fill="auto"/>
        <w:spacing w:line="240" w:lineRule="auto"/>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53"/>
        <w:gridCol w:w="3970"/>
        <w:gridCol w:w="2731"/>
      </w:tblGrid>
      <w:tr w:rsidR="001101B8" w:rsidRPr="0054759F" w14:paraId="4771CEA3" w14:textId="77777777">
        <w:trPr>
          <w:trHeight w:hRule="exact" w:val="336"/>
          <w:jc w:val="center"/>
        </w:trPr>
        <w:tc>
          <w:tcPr>
            <w:tcW w:w="3053" w:type="dxa"/>
            <w:tcBorders>
              <w:top w:val="single" w:sz="4" w:space="0" w:color="auto"/>
              <w:left w:val="single" w:sz="4" w:space="0" w:color="auto"/>
            </w:tcBorders>
            <w:shd w:val="clear" w:color="auto" w:fill="FFFFFF"/>
          </w:tcPr>
          <w:p w14:paraId="2BF31150" w14:textId="77777777" w:rsidR="001101B8" w:rsidRPr="0054759F" w:rsidRDefault="00453F00" w:rsidP="0054759F">
            <w:pPr>
              <w:pStyle w:val="Zkladntext20"/>
              <w:framePr w:w="9754" w:wrap="notBeside" w:vAnchor="text" w:hAnchor="text" w:xAlign="center" w:y="1"/>
              <w:shd w:val="clear" w:color="auto" w:fill="auto"/>
              <w:spacing w:before="0" w:after="0" w:line="220" w:lineRule="exact"/>
              <w:jc w:val="center"/>
            </w:pPr>
            <w:r w:rsidRPr="0054759F">
              <w:rPr>
                <w:rStyle w:val="Zkladntext2Tun"/>
              </w:rPr>
              <w:t>Čitelné jméno a příjmení</w:t>
            </w:r>
          </w:p>
        </w:tc>
        <w:tc>
          <w:tcPr>
            <w:tcW w:w="3970" w:type="dxa"/>
            <w:tcBorders>
              <w:top w:val="single" w:sz="4" w:space="0" w:color="auto"/>
              <w:left w:val="single" w:sz="4" w:space="0" w:color="auto"/>
            </w:tcBorders>
            <w:shd w:val="clear" w:color="auto" w:fill="FFFFFF"/>
          </w:tcPr>
          <w:p w14:paraId="26EC0660" w14:textId="77777777" w:rsidR="001101B8" w:rsidRPr="0054759F" w:rsidRDefault="00453F00" w:rsidP="0054759F">
            <w:pPr>
              <w:pStyle w:val="Zkladntext20"/>
              <w:framePr w:w="9754" w:wrap="notBeside" w:vAnchor="text" w:hAnchor="text" w:xAlign="center" w:y="1"/>
              <w:shd w:val="clear" w:color="auto" w:fill="auto"/>
              <w:spacing w:before="0" w:after="0" w:line="220" w:lineRule="exact"/>
              <w:jc w:val="center"/>
            </w:pPr>
            <w:r w:rsidRPr="0054759F">
              <w:rPr>
                <w:rStyle w:val="Zkladntext2Tun"/>
              </w:rPr>
              <w:t>Bydliště (ulice a číslo)</w:t>
            </w:r>
          </w:p>
        </w:tc>
        <w:tc>
          <w:tcPr>
            <w:tcW w:w="2731" w:type="dxa"/>
            <w:tcBorders>
              <w:top w:val="single" w:sz="4" w:space="0" w:color="auto"/>
              <w:left w:val="single" w:sz="4" w:space="0" w:color="auto"/>
              <w:right w:val="single" w:sz="4" w:space="0" w:color="auto"/>
            </w:tcBorders>
            <w:shd w:val="clear" w:color="auto" w:fill="FFFFFF"/>
          </w:tcPr>
          <w:p w14:paraId="47BD6252" w14:textId="77777777" w:rsidR="001101B8" w:rsidRPr="0054759F" w:rsidRDefault="00453F00" w:rsidP="0054759F">
            <w:pPr>
              <w:pStyle w:val="Zkladntext20"/>
              <w:framePr w:w="9754" w:wrap="notBeside" w:vAnchor="text" w:hAnchor="text" w:xAlign="center" w:y="1"/>
              <w:shd w:val="clear" w:color="auto" w:fill="auto"/>
              <w:spacing w:before="0" w:after="0" w:line="220" w:lineRule="exact"/>
              <w:jc w:val="center"/>
            </w:pPr>
            <w:r w:rsidRPr="0054759F">
              <w:rPr>
                <w:rStyle w:val="Zkladntext2Tun"/>
              </w:rPr>
              <w:t>Podpis</w:t>
            </w:r>
          </w:p>
        </w:tc>
      </w:tr>
      <w:tr w:rsidR="001101B8" w:rsidRPr="0054759F" w14:paraId="34BADEE7" w14:textId="77777777">
        <w:trPr>
          <w:trHeight w:hRule="exact" w:val="398"/>
          <w:jc w:val="center"/>
        </w:trPr>
        <w:tc>
          <w:tcPr>
            <w:tcW w:w="3053" w:type="dxa"/>
            <w:tcBorders>
              <w:top w:val="single" w:sz="4" w:space="0" w:color="auto"/>
              <w:left w:val="single" w:sz="4" w:space="0" w:color="auto"/>
            </w:tcBorders>
            <w:shd w:val="clear" w:color="auto" w:fill="FFFFFF"/>
          </w:tcPr>
          <w:p w14:paraId="74111DCD"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4FB13277"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5BE9D5C5"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5AEBB071" w14:textId="77777777">
        <w:trPr>
          <w:trHeight w:hRule="exact" w:val="398"/>
          <w:jc w:val="center"/>
        </w:trPr>
        <w:tc>
          <w:tcPr>
            <w:tcW w:w="3053" w:type="dxa"/>
            <w:tcBorders>
              <w:top w:val="single" w:sz="4" w:space="0" w:color="auto"/>
              <w:left w:val="single" w:sz="4" w:space="0" w:color="auto"/>
            </w:tcBorders>
            <w:shd w:val="clear" w:color="auto" w:fill="FFFFFF"/>
          </w:tcPr>
          <w:p w14:paraId="000612D2"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040CC009"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782FC028"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3C296CB3" w14:textId="77777777">
        <w:trPr>
          <w:trHeight w:hRule="exact" w:val="403"/>
          <w:jc w:val="center"/>
        </w:trPr>
        <w:tc>
          <w:tcPr>
            <w:tcW w:w="3053" w:type="dxa"/>
            <w:tcBorders>
              <w:top w:val="single" w:sz="4" w:space="0" w:color="auto"/>
              <w:left w:val="single" w:sz="4" w:space="0" w:color="auto"/>
            </w:tcBorders>
            <w:shd w:val="clear" w:color="auto" w:fill="FFFFFF"/>
          </w:tcPr>
          <w:p w14:paraId="1EDCB4B2"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140CDBBF"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4C56E203"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09ABE06B" w14:textId="77777777">
        <w:trPr>
          <w:trHeight w:hRule="exact" w:val="398"/>
          <w:jc w:val="center"/>
        </w:trPr>
        <w:tc>
          <w:tcPr>
            <w:tcW w:w="3053" w:type="dxa"/>
            <w:tcBorders>
              <w:top w:val="single" w:sz="4" w:space="0" w:color="auto"/>
              <w:left w:val="single" w:sz="4" w:space="0" w:color="auto"/>
            </w:tcBorders>
            <w:shd w:val="clear" w:color="auto" w:fill="FFFFFF"/>
          </w:tcPr>
          <w:p w14:paraId="1C3BE02D"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4013ED53"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57844DDC"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219C6E8A" w14:textId="77777777">
        <w:trPr>
          <w:trHeight w:hRule="exact" w:val="398"/>
          <w:jc w:val="center"/>
        </w:trPr>
        <w:tc>
          <w:tcPr>
            <w:tcW w:w="3053" w:type="dxa"/>
            <w:tcBorders>
              <w:top w:val="single" w:sz="4" w:space="0" w:color="auto"/>
              <w:left w:val="single" w:sz="4" w:space="0" w:color="auto"/>
            </w:tcBorders>
            <w:shd w:val="clear" w:color="auto" w:fill="FFFFFF"/>
          </w:tcPr>
          <w:p w14:paraId="21CD2724"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56634161"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38D01402"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11D43CA3" w14:textId="77777777">
        <w:trPr>
          <w:trHeight w:hRule="exact" w:val="403"/>
          <w:jc w:val="center"/>
        </w:trPr>
        <w:tc>
          <w:tcPr>
            <w:tcW w:w="3053" w:type="dxa"/>
            <w:tcBorders>
              <w:top w:val="single" w:sz="4" w:space="0" w:color="auto"/>
              <w:left w:val="single" w:sz="4" w:space="0" w:color="auto"/>
            </w:tcBorders>
            <w:shd w:val="clear" w:color="auto" w:fill="FFFFFF"/>
          </w:tcPr>
          <w:p w14:paraId="0949677F"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601431ED"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01CC332F"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7069B155" w14:textId="77777777">
        <w:trPr>
          <w:trHeight w:hRule="exact" w:val="398"/>
          <w:jc w:val="center"/>
        </w:trPr>
        <w:tc>
          <w:tcPr>
            <w:tcW w:w="3053" w:type="dxa"/>
            <w:tcBorders>
              <w:top w:val="single" w:sz="4" w:space="0" w:color="auto"/>
              <w:left w:val="single" w:sz="4" w:space="0" w:color="auto"/>
            </w:tcBorders>
            <w:shd w:val="clear" w:color="auto" w:fill="FFFFFF"/>
          </w:tcPr>
          <w:p w14:paraId="1626F34A"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6F501F98"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6FD8EF85"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3884D1AC" w14:textId="77777777">
        <w:trPr>
          <w:trHeight w:hRule="exact" w:val="398"/>
          <w:jc w:val="center"/>
        </w:trPr>
        <w:tc>
          <w:tcPr>
            <w:tcW w:w="3053" w:type="dxa"/>
            <w:tcBorders>
              <w:top w:val="single" w:sz="4" w:space="0" w:color="auto"/>
              <w:left w:val="single" w:sz="4" w:space="0" w:color="auto"/>
            </w:tcBorders>
            <w:shd w:val="clear" w:color="auto" w:fill="FFFFFF"/>
          </w:tcPr>
          <w:p w14:paraId="21C4F900"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1C9136DD"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09F2892A"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75D539D0" w14:textId="77777777">
        <w:trPr>
          <w:trHeight w:hRule="exact" w:val="403"/>
          <w:jc w:val="center"/>
        </w:trPr>
        <w:tc>
          <w:tcPr>
            <w:tcW w:w="3053" w:type="dxa"/>
            <w:tcBorders>
              <w:top w:val="single" w:sz="4" w:space="0" w:color="auto"/>
              <w:left w:val="single" w:sz="4" w:space="0" w:color="auto"/>
            </w:tcBorders>
            <w:shd w:val="clear" w:color="auto" w:fill="FFFFFF"/>
          </w:tcPr>
          <w:p w14:paraId="5A6C7CEA"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0F00F726"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331633FD"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028B7435" w14:textId="77777777">
        <w:trPr>
          <w:trHeight w:hRule="exact" w:val="398"/>
          <w:jc w:val="center"/>
        </w:trPr>
        <w:tc>
          <w:tcPr>
            <w:tcW w:w="3053" w:type="dxa"/>
            <w:tcBorders>
              <w:top w:val="single" w:sz="4" w:space="0" w:color="auto"/>
              <w:left w:val="single" w:sz="4" w:space="0" w:color="auto"/>
            </w:tcBorders>
            <w:shd w:val="clear" w:color="auto" w:fill="FFFFFF"/>
          </w:tcPr>
          <w:p w14:paraId="1017D6A7"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7D928255"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789EE386"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4EFE601A" w14:textId="77777777">
        <w:trPr>
          <w:trHeight w:hRule="exact" w:val="398"/>
          <w:jc w:val="center"/>
        </w:trPr>
        <w:tc>
          <w:tcPr>
            <w:tcW w:w="3053" w:type="dxa"/>
            <w:tcBorders>
              <w:top w:val="single" w:sz="4" w:space="0" w:color="auto"/>
              <w:left w:val="single" w:sz="4" w:space="0" w:color="auto"/>
            </w:tcBorders>
            <w:shd w:val="clear" w:color="auto" w:fill="FFFFFF"/>
          </w:tcPr>
          <w:p w14:paraId="3AF5D7B7"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046165BF"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278907D6"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506CAEA5" w14:textId="77777777">
        <w:trPr>
          <w:trHeight w:hRule="exact" w:val="403"/>
          <w:jc w:val="center"/>
        </w:trPr>
        <w:tc>
          <w:tcPr>
            <w:tcW w:w="3053" w:type="dxa"/>
            <w:tcBorders>
              <w:top w:val="single" w:sz="4" w:space="0" w:color="auto"/>
              <w:left w:val="single" w:sz="4" w:space="0" w:color="auto"/>
            </w:tcBorders>
            <w:shd w:val="clear" w:color="auto" w:fill="FFFFFF"/>
          </w:tcPr>
          <w:p w14:paraId="0FB9AA9A"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60D291A9"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092AF7AF"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0813A4A8" w14:textId="77777777">
        <w:trPr>
          <w:trHeight w:hRule="exact" w:val="398"/>
          <w:jc w:val="center"/>
        </w:trPr>
        <w:tc>
          <w:tcPr>
            <w:tcW w:w="3053" w:type="dxa"/>
            <w:tcBorders>
              <w:top w:val="single" w:sz="4" w:space="0" w:color="auto"/>
              <w:left w:val="single" w:sz="4" w:space="0" w:color="auto"/>
            </w:tcBorders>
            <w:shd w:val="clear" w:color="auto" w:fill="FFFFFF"/>
          </w:tcPr>
          <w:p w14:paraId="7474C103"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3E1D7E76"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0C893DC7"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580B6D75" w14:textId="77777777">
        <w:trPr>
          <w:trHeight w:hRule="exact" w:val="398"/>
          <w:jc w:val="center"/>
        </w:trPr>
        <w:tc>
          <w:tcPr>
            <w:tcW w:w="3053" w:type="dxa"/>
            <w:tcBorders>
              <w:top w:val="single" w:sz="4" w:space="0" w:color="auto"/>
              <w:left w:val="single" w:sz="4" w:space="0" w:color="auto"/>
            </w:tcBorders>
            <w:shd w:val="clear" w:color="auto" w:fill="FFFFFF"/>
          </w:tcPr>
          <w:p w14:paraId="74A07EB2"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4C295F4F"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6A3A4239"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732E3D6C" w14:textId="77777777">
        <w:trPr>
          <w:trHeight w:hRule="exact" w:val="403"/>
          <w:jc w:val="center"/>
        </w:trPr>
        <w:tc>
          <w:tcPr>
            <w:tcW w:w="3053" w:type="dxa"/>
            <w:tcBorders>
              <w:top w:val="single" w:sz="4" w:space="0" w:color="auto"/>
              <w:left w:val="single" w:sz="4" w:space="0" w:color="auto"/>
            </w:tcBorders>
            <w:shd w:val="clear" w:color="auto" w:fill="FFFFFF"/>
          </w:tcPr>
          <w:p w14:paraId="4972F8CC"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5ABF7509"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7DF9CCAE"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1CB9068A" w14:textId="77777777">
        <w:trPr>
          <w:trHeight w:hRule="exact" w:val="398"/>
          <w:jc w:val="center"/>
        </w:trPr>
        <w:tc>
          <w:tcPr>
            <w:tcW w:w="3053" w:type="dxa"/>
            <w:tcBorders>
              <w:top w:val="single" w:sz="4" w:space="0" w:color="auto"/>
              <w:left w:val="single" w:sz="4" w:space="0" w:color="auto"/>
            </w:tcBorders>
            <w:shd w:val="clear" w:color="auto" w:fill="FFFFFF"/>
          </w:tcPr>
          <w:p w14:paraId="4FF74F25"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5DA42278"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7CCB423D"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084E57FE" w14:textId="77777777">
        <w:trPr>
          <w:trHeight w:hRule="exact" w:val="398"/>
          <w:jc w:val="center"/>
        </w:trPr>
        <w:tc>
          <w:tcPr>
            <w:tcW w:w="3053" w:type="dxa"/>
            <w:tcBorders>
              <w:top w:val="single" w:sz="4" w:space="0" w:color="auto"/>
              <w:left w:val="single" w:sz="4" w:space="0" w:color="auto"/>
            </w:tcBorders>
            <w:shd w:val="clear" w:color="auto" w:fill="FFFFFF"/>
          </w:tcPr>
          <w:p w14:paraId="013C90A9"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0B866389"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3DA544D4"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40DF892A" w14:textId="77777777">
        <w:trPr>
          <w:trHeight w:hRule="exact" w:val="403"/>
          <w:jc w:val="center"/>
        </w:trPr>
        <w:tc>
          <w:tcPr>
            <w:tcW w:w="3053" w:type="dxa"/>
            <w:tcBorders>
              <w:top w:val="single" w:sz="4" w:space="0" w:color="auto"/>
              <w:left w:val="single" w:sz="4" w:space="0" w:color="auto"/>
            </w:tcBorders>
            <w:shd w:val="clear" w:color="auto" w:fill="FFFFFF"/>
          </w:tcPr>
          <w:p w14:paraId="40925456"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48BA2F66"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29B932D3"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2FAC4EFF" w14:textId="77777777">
        <w:trPr>
          <w:trHeight w:hRule="exact" w:val="398"/>
          <w:jc w:val="center"/>
        </w:trPr>
        <w:tc>
          <w:tcPr>
            <w:tcW w:w="3053" w:type="dxa"/>
            <w:tcBorders>
              <w:top w:val="single" w:sz="4" w:space="0" w:color="auto"/>
              <w:left w:val="single" w:sz="4" w:space="0" w:color="auto"/>
            </w:tcBorders>
            <w:shd w:val="clear" w:color="auto" w:fill="FFFFFF"/>
          </w:tcPr>
          <w:p w14:paraId="5A9DF928"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796C58C2"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4C95F387"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0E329B21" w14:textId="77777777">
        <w:trPr>
          <w:trHeight w:hRule="exact" w:val="398"/>
          <w:jc w:val="center"/>
        </w:trPr>
        <w:tc>
          <w:tcPr>
            <w:tcW w:w="3053" w:type="dxa"/>
            <w:tcBorders>
              <w:top w:val="single" w:sz="4" w:space="0" w:color="auto"/>
              <w:left w:val="single" w:sz="4" w:space="0" w:color="auto"/>
            </w:tcBorders>
            <w:shd w:val="clear" w:color="auto" w:fill="FFFFFF"/>
          </w:tcPr>
          <w:p w14:paraId="005F5506"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644D6620"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0853B425"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40C05F2E" w14:textId="77777777">
        <w:trPr>
          <w:trHeight w:hRule="exact" w:val="403"/>
          <w:jc w:val="center"/>
        </w:trPr>
        <w:tc>
          <w:tcPr>
            <w:tcW w:w="3053" w:type="dxa"/>
            <w:tcBorders>
              <w:top w:val="single" w:sz="4" w:space="0" w:color="auto"/>
              <w:left w:val="single" w:sz="4" w:space="0" w:color="auto"/>
            </w:tcBorders>
            <w:shd w:val="clear" w:color="auto" w:fill="FFFFFF"/>
          </w:tcPr>
          <w:p w14:paraId="4675F07E"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3597F1C2"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21226D1B"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484F273E" w14:textId="77777777">
        <w:trPr>
          <w:trHeight w:hRule="exact" w:val="398"/>
          <w:jc w:val="center"/>
        </w:trPr>
        <w:tc>
          <w:tcPr>
            <w:tcW w:w="3053" w:type="dxa"/>
            <w:tcBorders>
              <w:top w:val="single" w:sz="4" w:space="0" w:color="auto"/>
              <w:left w:val="single" w:sz="4" w:space="0" w:color="auto"/>
            </w:tcBorders>
            <w:shd w:val="clear" w:color="auto" w:fill="FFFFFF"/>
          </w:tcPr>
          <w:p w14:paraId="2F102E4B"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1ACCD122"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3E7FCFAE"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3B4377BC" w14:textId="77777777">
        <w:trPr>
          <w:trHeight w:hRule="exact" w:val="398"/>
          <w:jc w:val="center"/>
        </w:trPr>
        <w:tc>
          <w:tcPr>
            <w:tcW w:w="3053" w:type="dxa"/>
            <w:tcBorders>
              <w:top w:val="single" w:sz="4" w:space="0" w:color="auto"/>
              <w:left w:val="single" w:sz="4" w:space="0" w:color="auto"/>
            </w:tcBorders>
            <w:shd w:val="clear" w:color="auto" w:fill="FFFFFF"/>
          </w:tcPr>
          <w:p w14:paraId="1FA157FB"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0BB90597"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54181752"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05341132" w14:textId="77777777">
        <w:trPr>
          <w:trHeight w:hRule="exact" w:val="403"/>
          <w:jc w:val="center"/>
        </w:trPr>
        <w:tc>
          <w:tcPr>
            <w:tcW w:w="3053" w:type="dxa"/>
            <w:tcBorders>
              <w:top w:val="single" w:sz="4" w:space="0" w:color="auto"/>
              <w:left w:val="single" w:sz="4" w:space="0" w:color="auto"/>
            </w:tcBorders>
            <w:shd w:val="clear" w:color="auto" w:fill="FFFFFF"/>
          </w:tcPr>
          <w:p w14:paraId="2655440F"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3020C858"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74B2AA16"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6D37FA7A" w14:textId="77777777">
        <w:trPr>
          <w:trHeight w:hRule="exact" w:val="398"/>
          <w:jc w:val="center"/>
        </w:trPr>
        <w:tc>
          <w:tcPr>
            <w:tcW w:w="3053" w:type="dxa"/>
            <w:tcBorders>
              <w:top w:val="single" w:sz="4" w:space="0" w:color="auto"/>
              <w:left w:val="single" w:sz="4" w:space="0" w:color="auto"/>
            </w:tcBorders>
            <w:shd w:val="clear" w:color="auto" w:fill="FFFFFF"/>
          </w:tcPr>
          <w:p w14:paraId="398460BD"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268007A1"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18B18495"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24FDE099" w14:textId="77777777">
        <w:trPr>
          <w:trHeight w:hRule="exact" w:val="398"/>
          <w:jc w:val="center"/>
        </w:trPr>
        <w:tc>
          <w:tcPr>
            <w:tcW w:w="3053" w:type="dxa"/>
            <w:tcBorders>
              <w:top w:val="single" w:sz="4" w:space="0" w:color="auto"/>
              <w:left w:val="single" w:sz="4" w:space="0" w:color="auto"/>
            </w:tcBorders>
            <w:shd w:val="clear" w:color="auto" w:fill="FFFFFF"/>
          </w:tcPr>
          <w:p w14:paraId="17911CEC"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350F544A"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28216A75"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055860" w:rsidRPr="0054759F" w14:paraId="3DF92816" w14:textId="77777777">
        <w:trPr>
          <w:trHeight w:hRule="exact" w:val="403"/>
          <w:jc w:val="center"/>
        </w:trPr>
        <w:tc>
          <w:tcPr>
            <w:tcW w:w="3053" w:type="dxa"/>
            <w:tcBorders>
              <w:top w:val="single" w:sz="4" w:space="0" w:color="auto"/>
              <w:left w:val="single" w:sz="4" w:space="0" w:color="auto"/>
            </w:tcBorders>
            <w:shd w:val="clear" w:color="auto" w:fill="FFFFFF"/>
          </w:tcPr>
          <w:p w14:paraId="5CE92E69"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78A65AD1"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20F6FA9D"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r>
      <w:tr w:rsidR="00055860" w:rsidRPr="0054759F" w14:paraId="0DC5D271" w14:textId="77777777">
        <w:trPr>
          <w:trHeight w:hRule="exact" w:val="403"/>
          <w:jc w:val="center"/>
        </w:trPr>
        <w:tc>
          <w:tcPr>
            <w:tcW w:w="3053" w:type="dxa"/>
            <w:tcBorders>
              <w:top w:val="single" w:sz="4" w:space="0" w:color="auto"/>
              <w:left w:val="single" w:sz="4" w:space="0" w:color="auto"/>
            </w:tcBorders>
            <w:shd w:val="clear" w:color="auto" w:fill="FFFFFF"/>
          </w:tcPr>
          <w:p w14:paraId="1A839FAC"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46914E7E"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4F7D1CC7"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r>
      <w:tr w:rsidR="00055860" w:rsidRPr="0054759F" w14:paraId="68087643" w14:textId="77777777">
        <w:trPr>
          <w:trHeight w:hRule="exact" w:val="403"/>
          <w:jc w:val="center"/>
        </w:trPr>
        <w:tc>
          <w:tcPr>
            <w:tcW w:w="3053" w:type="dxa"/>
            <w:tcBorders>
              <w:top w:val="single" w:sz="4" w:space="0" w:color="auto"/>
              <w:left w:val="single" w:sz="4" w:space="0" w:color="auto"/>
            </w:tcBorders>
            <w:shd w:val="clear" w:color="auto" w:fill="FFFFFF"/>
          </w:tcPr>
          <w:p w14:paraId="7A98988E"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4B217D04"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5EC5DEFD"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r>
      <w:tr w:rsidR="00055860" w:rsidRPr="0054759F" w14:paraId="5CAB6312" w14:textId="77777777">
        <w:trPr>
          <w:trHeight w:hRule="exact" w:val="403"/>
          <w:jc w:val="center"/>
        </w:trPr>
        <w:tc>
          <w:tcPr>
            <w:tcW w:w="3053" w:type="dxa"/>
            <w:tcBorders>
              <w:top w:val="single" w:sz="4" w:space="0" w:color="auto"/>
              <w:left w:val="single" w:sz="4" w:space="0" w:color="auto"/>
            </w:tcBorders>
            <w:shd w:val="clear" w:color="auto" w:fill="FFFFFF"/>
          </w:tcPr>
          <w:p w14:paraId="27ADC6D4"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50B1685D"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40FD9E36" w14:textId="77777777" w:rsidR="00055860" w:rsidRPr="0054759F" w:rsidRDefault="00055860" w:rsidP="0054759F">
            <w:pPr>
              <w:framePr w:w="9754" w:wrap="notBeside" w:vAnchor="text" w:hAnchor="text" w:xAlign="center" w:y="1"/>
              <w:rPr>
                <w:rFonts w:ascii="Times New Roman" w:hAnsi="Times New Roman" w:cs="Times New Roman"/>
                <w:sz w:val="10"/>
                <w:szCs w:val="10"/>
              </w:rPr>
            </w:pPr>
          </w:p>
        </w:tc>
      </w:tr>
      <w:tr w:rsidR="001101B8" w:rsidRPr="0054759F" w14:paraId="26111218" w14:textId="77777777">
        <w:trPr>
          <w:trHeight w:hRule="exact" w:val="403"/>
          <w:jc w:val="center"/>
        </w:trPr>
        <w:tc>
          <w:tcPr>
            <w:tcW w:w="3053" w:type="dxa"/>
            <w:tcBorders>
              <w:top w:val="single" w:sz="4" w:space="0" w:color="auto"/>
              <w:left w:val="single" w:sz="4" w:space="0" w:color="auto"/>
            </w:tcBorders>
            <w:shd w:val="clear" w:color="auto" w:fill="FFFFFF"/>
          </w:tcPr>
          <w:p w14:paraId="3A9E1C1C"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5EA91F6F"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1927C72F"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32D79DC0" w14:textId="77777777">
        <w:trPr>
          <w:trHeight w:hRule="exact" w:val="398"/>
          <w:jc w:val="center"/>
        </w:trPr>
        <w:tc>
          <w:tcPr>
            <w:tcW w:w="3053" w:type="dxa"/>
            <w:tcBorders>
              <w:top w:val="single" w:sz="4" w:space="0" w:color="auto"/>
              <w:left w:val="single" w:sz="4" w:space="0" w:color="auto"/>
            </w:tcBorders>
            <w:shd w:val="clear" w:color="auto" w:fill="FFFFFF"/>
          </w:tcPr>
          <w:p w14:paraId="77EFE926"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tcBorders>
            <w:shd w:val="clear" w:color="auto" w:fill="FFFFFF"/>
          </w:tcPr>
          <w:p w14:paraId="49D04D1E"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right w:val="single" w:sz="4" w:space="0" w:color="auto"/>
            </w:tcBorders>
            <w:shd w:val="clear" w:color="auto" w:fill="FFFFFF"/>
          </w:tcPr>
          <w:p w14:paraId="572B4A8B"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r w:rsidR="001101B8" w:rsidRPr="0054759F" w14:paraId="459A55F5" w14:textId="77777777">
        <w:trPr>
          <w:trHeight w:hRule="exact" w:val="403"/>
          <w:jc w:val="center"/>
        </w:trPr>
        <w:tc>
          <w:tcPr>
            <w:tcW w:w="3053" w:type="dxa"/>
            <w:tcBorders>
              <w:top w:val="single" w:sz="4" w:space="0" w:color="auto"/>
              <w:left w:val="single" w:sz="4" w:space="0" w:color="auto"/>
              <w:bottom w:val="single" w:sz="4" w:space="0" w:color="auto"/>
            </w:tcBorders>
            <w:shd w:val="clear" w:color="auto" w:fill="FFFFFF"/>
          </w:tcPr>
          <w:p w14:paraId="14CB8DC5"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3970" w:type="dxa"/>
            <w:tcBorders>
              <w:top w:val="single" w:sz="4" w:space="0" w:color="auto"/>
              <w:left w:val="single" w:sz="4" w:space="0" w:color="auto"/>
              <w:bottom w:val="single" w:sz="4" w:space="0" w:color="auto"/>
            </w:tcBorders>
            <w:shd w:val="clear" w:color="auto" w:fill="FFFFFF"/>
          </w:tcPr>
          <w:p w14:paraId="600A68D3"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c>
          <w:tcPr>
            <w:tcW w:w="2731" w:type="dxa"/>
            <w:tcBorders>
              <w:top w:val="single" w:sz="4" w:space="0" w:color="auto"/>
              <w:left w:val="single" w:sz="4" w:space="0" w:color="auto"/>
              <w:bottom w:val="single" w:sz="4" w:space="0" w:color="auto"/>
              <w:right w:val="single" w:sz="4" w:space="0" w:color="auto"/>
            </w:tcBorders>
            <w:shd w:val="clear" w:color="auto" w:fill="FFFFFF"/>
          </w:tcPr>
          <w:p w14:paraId="0A645194" w14:textId="77777777" w:rsidR="001101B8" w:rsidRPr="0054759F" w:rsidRDefault="001101B8" w:rsidP="0054759F">
            <w:pPr>
              <w:framePr w:w="9754" w:wrap="notBeside" w:vAnchor="text" w:hAnchor="text" w:xAlign="center" w:y="1"/>
              <w:rPr>
                <w:rFonts w:ascii="Times New Roman" w:hAnsi="Times New Roman" w:cs="Times New Roman"/>
                <w:sz w:val="10"/>
                <w:szCs w:val="10"/>
              </w:rPr>
            </w:pPr>
          </w:p>
        </w:tc>
      </w:tr>
    </w:tbl>
    <w:p w14:paraId="4CE084E0" w14:textId="77777777" w:rsidR="001101B8" w:rsidRPr="0054759F" w:rsidRDefault="001101B8" w:rsidP="0054759F">
      <w:pPr>
        <w:framePr w:w="9754" w:wrap="notBeside" w:vAnchor="text" w:hAnchor="text" w:xAlign="center" w:y="1"/>
        <w:rPr>
          <w:rFonts w:ascii="Times New Roman" w:hAnsi="Times New Roman" w:cs="Times New Roman"/>
          <w:sz w:val="2"/>
          <w:szCs w:val="2"/>
        </w:rPr>
      </w:pPr>
    </w:p>
    <w:p w14:paraId="5C565C4A" w14:textId="77777777" w:rsidR="001101B8" w:rsidRPr="0054759F" w:rsidRDefault="001101B8" w:rsidP="0054759F">
      <w:pPr>
        <w:rPr>
          <w:rFonts w:ascii="Times New Roman" w:hAnsi="Times New Roman" w:cs="Times New Roman"/>
          <w:sz w:val="2"/>
          <w:szCs w:val="2"/>
        </w:rPr>
      </w:pPr>
    </w:p>
    <w:p w14:paraId="781F77B1" w14:textId="77777777" w:rsidR="00837F82" w:rsidRDefault="00837F82" w:rsidP="0054759F">
      <w:pPr>
        <w:pStyle w:val="Nadpis30"/>
        <w:keepNext/>
        <w:keepLines/>
        <w:shd w:val="clear" w:color="auto" w:fill="auto"/>
        <w:spacing w:after="0" w:line="240" w:lineRule="exact"/>
        <w:rPr>
          <w:rFonts w:ascii="Times New Roman" w:hAnsi="Times New Roman" w:cs="Times New Roman"/>
        </w:rPr>
      </w:pPr>
      <w:bookmarkStart w:id="2" w:name="bookmark2"/>
    </w:p>
    <w:p w14:paraId="6A3FC852" w14:textId="77777777" w:rsidR="001101B8" w:rsidRPr="0054759F" w:rsidRDefault="00453F00" w:rsidP="0054759F">
      <w:pPr>
        <w:pStyle w:val="Nadpis30"/>
        <w:keepNext/>
        <w:keepLines/>
        <w:shd w:val="clear" w:color="auto" w:fill="auto"/>
        <w:spacing w:after="0" w:line="240" w:lineRule="exact"/>
        <w:rPr>
          <w:rFonts w:ascii="Times New Roman" w:hAnsi="Times New Roman" w:cs="Times New Roman"/>
        </w:rPr>
      </w:pPr>
      <w:proofErr w:type="gramStart"/>
      <w:r w:rsidRPr="0054759F">
        <w:rPr>
          <w:rFonts w:ascii="Times New Roman" w:hAnsi="Times New Roman" w:cs="Times New Roman"/>
        </w:rPr>
        <w:t>Příloha - Listina</w:t>
      </w:r>
      <w:proofErr w:type="gramEnd"/>
      <w:r w:rsidRPr="0054759F">
        <w:rPr>
          <w:rFonts w:ascii="Times New Roman" w:hAnsi="Times New Roman" w:cs="Times New Roman"/>
        </w:rPr>
        <w:t xml:space="preserve"> základních práv a svobod</w:t>
      </w:r>
      <w:bookmarkEnd w:id="2"/>
    </w:p>
    <w:p w14:paraId="2BF4D7EB" w14:textId="77777777" w:rsidR="001101B8" w:rsidRPr="0054759F" w:rsidRDefault="00453F00" w:rsidP="0054759F">
      <w:pPr>
        <w:pStyle w:val="Zkladntext20"/>
        <w:shd w:val="clear" w:color="auto" w:fill="auto"/>
        <w:spacing w:before="0" w:after="0" w:line="254" w:lineRule="exact"/>
        <w:jc w:val="left"/>
      </w:pPr>
      <w:r w:rsidRPr="0054759F">
        <w:t>Čl. 18</w:t>
      </w:r>
    </w:p>
    <w:p w14:paraId="6B0C1BF3" w14:textId="77777777" w:rsidR="001101B8" w:rsidRPr="0054759F" w:rsidRDefault="00453F00" w:rsidP="0054759F">
      <w:pPr>
        <w:pStyle w:val="Zkladntext20"/>
        <w:numPr>
          <w:ilvl w:val="0"/>
          <w:numId w:val="1"/>
        </w:numPr>
        <w:shd w:val="clear" w:color="auto" w:fill="auto"/>
        <w:tabs>
          <w:tab w:val="left" w:pos="415"/>
        </w:tabs>
        <w:spacing w:before="0" w:after="0" w:line="254" w:lineRule="exact"/>
        <w:jc w:val="left"/>
      </w:pPr>
      <w:r w:rsidRPr="0054759F">
        <w:t>Petiční právo je zaručeno; ve věcech veřejného nebo jiného společného zájmu má každý právo sám nebo s jinými se obracet na státní orgány a orgány územní samosprávy s žádostmi, návrhy a stížnostmi.</w:t>
      </w:r>
    </w:p>
    <w:p w14:paraId="4A99215A" w14:textId="77777777" w:rsidR="001101B8" w:rsidRPr="0054759F" w:rsidRDefault="00453F00" w:rsidP="0054759F">
      <w:pPr>
        <w:pStyle w:val="Nadpis30"/>
        <w:keepNext/>
        <w:keepLines/>
        <w:shd w:val="clear" w:color="auto" w:fill="auto"/>
        <w:spacing w:after="0" w:line="240" w:lineRule="exact"/>
        <w:rPr>
          <w:rFonts w:ascii="Times New Roman" w:hAnsi="Times New Roman" w:cs="Times New Roman"/>
        </w:rPr>
      </w:pPr>
      <w:bookmarkStart w:id="3" w:name="bookmark3"/>
      <w:r w:rsidRPr="0054759F">
        <w:rPr>
          <w:rFonts w:ascii="Times New Roman" w:hAnsi="Times New Roman" w:cs="Times New Roman"/>
        </w:rPr>
        <w:t xml:space="preserve">Příloha - zákon 85/1990 </w:t>
      </w:r>
      <w:proofErr w:type="spellStart"/>
      <w:proofErr w:type="gramStart"/>
      <w:r w:rsidRPr="0054759F">
        <w:rPr>
          <w:rFonts w:ascii="Times New Roman" w:hAnsi="Times New Roman" w:cs="Times New Roman"/>
        </w:rPr>
        <w:t>Sb</w:t>
      </w:r>
      <w:proofErr w:type="spellEnd"/>
      <w:r w:rsidRPr="0054759F">
        <w:rPr>
          <w:rFonts w:ascii="Times New Roman" w:hAnsi="Times New Roman" w:cs="Times New Roman"/>
        </w:rPr>
        <w:t xml:space="preserve"> .</w:t>
      </w:r>
      <w:proofErr w:type="gramEnd"/>
      <w:r w:rsidRPr="0054759F">
        <w:rPr>
          <w:rFonts w:ascii="Times New Roman" w:hAnsi="Times New Roman" w:cs="Times New Roman"/>
        </w:rPr>
        <w:t xml:space="preserve"> ze dne 27. března 1990 o právu petičním</w:t>
      </w:r>
      <w:bookmarkEnd w:id="3"/>
    </w:p>
    <w:p w14:paraId="6FA15F12" w14:textId="77777777" w:rsidR="001101B8" w:rsidRPr="0054759F" w:rsidRDefault="00453F00" w:rsidP="0054759F">
      <w:pPr>
        <w:pStyle w:val="Zkladntext30"/>
        <w:shd w:val="clear" w:color="auto" w:fill="auto"/>
        <w:spacing w:before="0" w:after="0" w:line="250" w:lineRule="exact"/>
      </w:pPr>
      <w:r w:rsidRPr="0054759F">
        <w:t>Úvodní ustanovení § 1</w:t>
      </w:r>
    </w:p>
    <w:p w14:paraId="1CC92C87" w14:textId="77777777" w:rsidR="001101B8" w:rsidRPr="0054759F" w:rsidRDefault="00453F00" w:rsidP="0054759F">
      <w:pPr>
        <w:pStyle w:val="Zkladntext20"/>
        <w:numPr>
          <w:ilvl w:val="0"/>
          <w:numId w:val="2"/>
        </w:numPr>
        <w:shd w:val="clear" w:color="auto" w:fill="auto"/>
        <w:tabs>
          <w:tab w:val="left" w:pos="424"/>
        </w:tabs>
        <w:spacing w:before="0" w:after="0" w:line="250" w:lineRule="exact"/>
        <w:jc w:val="left"/>
      </w:pPr>
      <w:r w:rsidRPr="0054759F">
        <w:t xml:space="preserve">Každý má právo sám nebo společně s jinými obracet se na státní orgány se žádostmi, návrhy a stížnostmi ve věcech veřejného nebo jiného společného zájmu, které patří do působnosti těchto orgánů (dále jen "petice"). </w:t>
      </w:r>
      <w:r w:rsidRPr="0054759F">
        <w:rPr>
          <w:rStyle w:val="Zkladntext2Kurzva"/>
        </w:rPr>
        <w:t>(poznámka: zákon umožňuje podat petici</w:t>
      </w:r>
      <w:r w:rsidRPr="0054759F">
        <w:rPr>
          <w:rStyle w:val="Zkladntext2Tun0"/>
        </w:rPr>
        <w:t xml:space="preserve"> </w:t>
      </w:r>
      <w:r w:rsidRPr="0054759F">
        <w:t xml:space="preserve">i </w:t>
      </w:r>
      <w:r w:rsidRPr="0054759F">
        <w:rPr>
          <w:rStyle w:val="Zkladntext2Kurzva"/>
        </w:rPr>
        <w:t>jedinému člověku)</w:t>
      </w:r>
    </w:p>
    <w:p w14:paraId="6CBDFB9A" w14:textId="77777777" w:rsidR="001101B8" w:rsidRPr="0054759F" w:rsidRDefault="00453F00" w:rsidP="0054759F">
      <w:pPr>
        <w:pStyle w:val="Nadpis40"/>
        <w:keepNext/>
        <w:keepLines/>
        <w:shd w:val="clear" w:color="auto" w:fill="auto"/>
        <w:spacing w:before="0" w:line="220" w:lineRule="exact"/>
      </w:pPr>
      <w:bookmarkStart w:id="4" w:name="bookmark4"/>
      <w:r w:rsidRPr="0054759F">
        <w:rPr>
          <w:rStyle w:val="Nadpis4NetunKurzva"/>
        </w:rPr>
        <w:t>§</w:t>
      </w:r>
      <w:r w:rsidRPr="0054759F">
        <w:t xml:space="preserve"> 2</w:t>
      </w:r>
      <w:bookmarkEnd w:id="4"/>
    </w:p>
    <w:p w14:paraId="4F6A2480" w14:textId="77777777" w:rsidR="001101B8" w:rsidRPr="0054759F" w:rsidRDefault="00453F00" w:rsidP="0054759F">
      <w:pPr>
        <w:pStyle w:val="Zkladntext20"/>
        <w:shd w:val="clear" w:color="auto" w:fill="auto"/>
        <w:spacing w:before="0" w:after="0" w:line="220" w:lineRule="exact"/>
        <w:jc w:val="left"/>
      </w:pPr>
      <w:r w:rsidRPr="0054759F">
        <w:t>Ve výkonu petičního práva nesmí být nikomu bráněno. Výkon tohoto práva nesmí být nikomu na újmu.</w:t>
      </w:r>
    </w:p>
    <w:p w14:paraId="36072F86" w14:textId="77777777" w:rsidR="001101B8" w:rsidRPr="0054759F" w:rsidRDefault="00453F00" w:rsidP="0054759F">
      <w:pPr>
        <w:pStyle w:val="Nadpis40"/>
        <w:keepNext/>
        <w:keepLines/>
        <w:shd w:val="clear" w:color="auto" w:fill="auto"/>
        <w:spacing w:before="0" w:line="250" w:lineRule="exact"/>
      </w:pPr>
      <w:bookmarkStart w:id="5" w:name="bookmark5"/>
      <w:r w:rsidRPr="0054759F">
        <w:t>§ 3</w:t>
      </w:r>
      <w:bookmarkEnd w:id="5"/>
    </w:p>
    <w:p w14:paraId="4CB6E62B" w14:textId="77777777" w:rsidR="001101B8" w:rsidRPr="0054759F" w:rsidRDefault="00453F00" w:rsidP="0054759F">
      <w:pPr>
        <w:pStyle w:val="Zkladntext30"/>
        <w:shd w:val="clear" w:color="auto" w:fill="auto"/>
        <w:spacing w:before="0" w:after="0" w:line="250" w:lineRule="exact"/>
      </w:pPr>
      <w:r w:rsidRPr="0054759F">
        <w:t>Petiční výbor</w:t>
      </w:r>
    </w:p>
    <w:p w14:paraId="1FA8EC32" w14:textId="77777777" w:rsidR="001101B8" w:rsidRPr="0054759F" w:rsidRDefault="00453F00" w:rsidP="0054759F">
      <w:pPr>
        <w:pStyle w:val="Zkladntext70"/>
        <w:shd w:val="clear" w:color="auto" w:fill="auto"/>
      </w:pPr>
      <w:r w:rsidRPr="0054759F">
        <w:rPr>
          <w:rStyle w:val="Zkladntext7Nekurzva"/>
        </w:rPr>
        <w:t xml:space="preserve">(1) K sestavení petice, opatření podpisů občanů pod ni, doručení petice státnímu orgánu a jednání s ním </w:t>
      </w:r>
      <w:r w:rsidRPr="0054759F">
        <w:rPr>
          <w:rStyle w:val="Zkladntext7TunNekurzva"/>
        </w:rPr>
        <w:t xml:space="preserve">mohou </w:t>
      </w:r>
      <w:r w:rsidRPr="0054759F">
        <w:rPr>
          <w:rStyle w:val="Zkladntext7Nekurzva"/>
        </w:rPr>
        <w:t xml:space="preserve">občané vytvořit petiční výbor. </w:t>
      </w:r>
      <w:r w:rsidRPr="0054759F">
        <w:t>(poznámka: znamená to, že občané nemusí mít petiční výbor, pokud jej nepotřebují, například když není nutné další jednání se státním orgánem)</w:t>
      </w:r>
    </w:p>
    <w:p w14:paraId="2E79F535" w14:textId="77777777" w:rsidR="001101B8" w:rsidRPr="0054759F" w:rsidRDefault="00453F00" w:rsidP="0054759F">
      <w:pPr>
        <w:pStyle w:val="Zkladntext20"/>
        <w:shd w:val="clear" w:color="auto" w:fill="auto"/>
        <w:spacing w:before="0" w:after="0" w:line="250" w:lineRule="exact"/>
        <w:jc w:val="left"/>
      </w:pPr>
      <w:r w:rsidRPr="0054759F">
        <w:t>(3) Členové petičního výboru jsou povinni určit osobu starší 18 let, která je bude zastupovat ve styku se státními orgány.</w:t>
      </w:r>
    </w:p>
    <w:p w14:paraId="17C0D131" w14:textId="77777777" w:rsidR="001101B8" w:rsidRPr="0054759F" w:rsidRDefault="00453F00" w:rsidP="0054759F">
      <w:pPr>
        <w:pStyle w:val="Nadpis40"/>
        <w:keepNext/>
        <w:keepLines/>
        <w:shd w:val="clear" w:color="auto" w:fill="auto"/>
        <w:spacing w:before="0" w:line="250" w:lineRule="exact"/>
      </w:pPr>
      <w:bookmarkStart w:id="6" w:name="bookmark6"/>
      <w:r w:rsidRPr="0054759F">
        <w:t>§ 4</w:t>
      </w:r>
      <w:bookmarkEnd w:id="6"/>
    </w:p>
    <w:p w14:paraId="5B25FD98" w14:textId="77777777" w:rsidR="001101B8" w:rsidRPr="0054759F" w:rsidRDefault="00453F00" w:rsidP="0054759F">
      <w:pPr>
        <w:pStyle w:val="Zkladntext30"/>
        <w:shd w:val="clear" w:color="auto" w:fill="auto"/>
        <w:spacing w:before="0" w:after="0" w:line="250" w:lineRule="exact"/>
      </w:pPr>
      <w:r w:rsidRPr="0054759F">
        <w:t>Shromažďování podpisů pod petici</w:t>
      </w:r>
    </w:p>
    <w:p w14:paraId="5B7EA448" w14:textId="77777777" w:rsidR="001101B8" w:rsidRPr="0054759F" w:rsidRDefault="00453F00" w:rsidP="0054759F">
      <w:pPr>
        <w:pStyle w:val="Zkladntext20"/>
        <w:numPr>
          <w:ilvl w:val="0"/>
          <w:numId w:val="3"/>
        </w:numPr>
        <w:shd w:val="clear" w:color="auto" w:fill="auto"/>
        <w:tabs>
          <w:tab w:val="left" w:pos="419"/>
        </w:tabs>
        <w:spacing w:before="0" w:after="0" w:line="250" w:lineRule="exact"/>
        <w:jc w:val="left"/>
      </w:pPr>
      <w:r w:rsidRPr="0054759F">
        <w:t xml:space="preserve">Občan nebo petiční výbor může každým způsobem, který neodporuje zákonu, vyzývat občany, aby petici svým podpisem podpořili. </w:t>
      </w:r>
      <w:r w:rsidRPr="0054759F">
        <w:rPr>
          <w:rStyle w:val="Zkladntext2Tun0"/>
        </w:rPr>
        <w:t xml:space="preserve">K podpisu pod petici občan uvede své jméno, příjmení a bydliště. Musí být umožněno, aby se s obsahem petice před podpisem řádně seznámil. </w:t>
      </w:r>
      <w:r w:rsidRPr="0054759F">
        <w:t>K podpisu nesmí být žádným způsobem nucen.</w:t>
      </w:r>
    </w:p>
    <w:p w14:paraId="247145DC" w14:textId="77777777" w:rsidR="001101B8" w:rsidRPr="0054759F" w:rsidRDefault="00453F00" w:rsidP="0054759F">
      <w:pPr>
        <w:pStyle w:val="Zkladntext20"/>
        <w:numPr>
          <w:ilvl w:val="0"/>
          <w:numId w:val="3"/>
        </w:numPr>
        <w:shd w:val="clear" w:color="auto" w:fill="auto"/>
        <w:tabs>
          <w:tab w:val="left" w:pos="424"/>
        </w:tabs>
        <w:spacing w:before="0" w:after="0" w:line="250" w:lineRule="exact"/>
        <w:jc w:val="both"/>
      </w:pPr>
      <w:r w:rsidRPr="0054759F">
        <w:t>Pokud podpisové archy neobsahují text petice, musí být označeny tak, aby bylo zřejmé, jaká petice má být podpisy podpořena; dále na nich musí být uvedeno jméno, příjmení a bydliště toho, kdo petici sestavil, nebo jméno, příjmení a bydliště toho, kdo je oprávněn členy petičního výboru v této věci zastupovat.</w:t>
      </w:r>
    </w:p>
    <w:p w14:paraId="2891CB63" w14:textId="77777777" w:rsidR="001101B8" w:rsidRPr="0054759F" w:rsidRDefault="00453F00" w:rsidP="0054759F">
      <w:pPr>
        <w:pStyle w:val="Zkladntext20"/>
        <w:numPr>
          <w:ilvl w:val="0"/>
          <w:numId w:val="3"/>
        </w:numPr>
        <w:shd w:val="clear" w:color="auto" w:fill="auto"/>
        <w:tabs>
          <w:tab w:val="left" w:pos="424"/>
        </w:tabs>
        <w:spacing w:before="0" w:after="0" w:line="250" w:lineRule="exact"/>
        <w:jc w:val="left"/>
      </w:pPr>
      <w:r w:rsidRPr="0054759F">
        <w:t xml:space="preserve">K účelu uvedenému v odstavci 1 mohou být petice a podpisové archy vystaveny též na místech přístupných veřejnosti. </w:t>
      </w:r>
      <w:r w:rsidRPr="0054759F">
        <w:rPr>
          <w:rStyle w:val="Zkladntext2Tun0"/>
        </w:rPr>
        <w:t>K tomu není třeba povolení státního orgánu</w:t>
      </w:r>
      <w:r w:rsidRPr="0054759F">
        <w:t>, nesmí však dojít k omezení provozu motorových a jiných vozidel a k rušení veřejného pořádku.</w:t>
      </w:r>
    </w:p>
    <w:p w14:paraId="7C344CDC" w14:textId="77777777" w:rsidR="001101B8" w:rsidRPr="0054759F" w:rsidRDefault="00453F00" w:rsidP="0054759F">
      <w:pPr>
        <w:pStyle w:val="Zkladntext20"/>
        <w:numPr>
          <w:ilvl w:val="0"/>
          <w:numId w:val="3"/>
        </w:numPr>
        <w:shd w:val="clear" w:color="auto" w:fill="auto"/>
        <w:tabs>
          <w:tab w:val="left" w:pos="415"/>
        </w:tabs>
        <w:spacing w:before="0" w:after="0" w:line="250" w:lineRule="exact"/>
        <w:jc w:val="left"/>
      </w:pPr>
      <w:r w:rsidRPr="0054759F">
        <w:t>Shromažďováním podpisů na místě přístupném veřejnosti může být pověřena osoba, která dosáhla věku 16 let.</w:t>
      </w:r>
    </w:p>
    <w:p w14:paraId="7D758117" w14:textId="77777777" w:rsidR="001101B8" w:rsidRPr="0054759F" w:rsidRDefault="00453F00" w:rsidP="0054759F">
      <w:pPr>
        <w:pStyle w:val="Nadpis40"/>
        <w:keepNext/>
        <w:keepLines/>
        <w:shd w:val="clear" w:color="auto" w:fill="auto"/>
        <w:spacing w:before="0" w:line="220" w:lineRule="exact"/>
      </w:pPr>
      <w:bookmarkStart w:id="7" w:name="bookmark7"/>
      <w:r w:rsidRPr="0054759F">
        <w:t>§ 5</w:t>
      </w:r>
      <w:bookmarkEnd w:id="7"/>
    </w:p>
    <w:p w14:paraId="1FE64239" w14:textId="77777777" w:rsidR="001101B8" w:rsidRPr="0054759F" w:rsidRDefault="00453F00" w:rsidP="0054759F">
      <w:pPr>
        <w:pStyle w:val="Zkladntext30"/>
        <w:shd w:val="clear" w:color="auto" w:fill="auto"/>
        <w:spacing w:before="0" w:after="0" w:line="220" w:lineRule="exact"/>
      </w:pPr>
      <w:r w:rsidRPr="0054759F">
        <w:t>Podání a vyřízení petice</w:t>
      </w:r>
    </w:p>
    <w:p w14:paraId="5F8749B7" w14:textId="77777777" w:rsidR="001101B8" w:rsidRPr="0054759F" w:rsidRDefault="00453F00" w:rsidP="0054759F">
      <w:pPr>
        <w:pStyle w:val="Zkladntext30"/>
        <w:numPr>
          <w:ilvl w:val="0"/>
          <w:numId w:val="4"/>
        </w:numPr>
        <w:shd w:val="clear" w:color="auto" w:fill="auto"/>
        <w:tabs>
          <w:tab w:val="left" w:pos="419"/>
        </w:tabs>
        <w:spacing w:before="0" w:after="0" w:line="250" w:lineRule="exact"/>
      </w:pPr>
      <w:r w:rsidRPr="0054759F">
        <w:t xml:space="preserve">Petice musí být písemná </w:t>
      </w:r>
      <w:r w:rsidRPr="0054759F">
        <w:rPr>
          <w:rStyle w:val="Zkladntext3Netun"/>
        </w:rPr>
        <w:t xml:space="preserve">a musí být pod ní </w:t>
      </w:r>
      <w:r w:rsidRPr="0054759F">
        <w:t>uvedeno jméno, příjmení a bydliště toho, kdo ji podává; podává-li petici petiční výbor, uvedou se jména, příjmení a bydliště všech členů výboru a jméno, příjmení a bydliště toho, kdo je oprávněn členy výboru v této věci zastupovat.</w:t>
      </w:r>
    </w:p>
    <w:p w14:paraId="6423D67B" w14:textId="77777777" w:rsidR="001101B8" w:rsidRPr="0054759F" w:rsidRDefault="00453F00" w:rsidP="0054759F">
      <w:pPr>
        <w:pStyle w:val="Zkladntext20"/>
        <w:numPr>
          <w:ilvl w:val="0"/>
          <w:numId w:val="4"/>
        </w:numPr>
        <w:shd w:val="clear" w:color="auto" w:fill="auto"/>
        <w:tabs>
          <w:tab w:val="left" w:pos="419"/>
        </w:tabs>
        <w:spacing w:before="0" w:after="0" w:line="250" w:lineRule="exact"/>
        <w:jc w:val="left"/>
      </w:pPr>
      <w:r w:rsidRPr="0054759F">
        <w:t>Státní orgán, jemuž je petice adresována, je povinen ji přijmout. Nepatří-li věc do jeho působnosti, petici do 5 dnů postoupí příslušnému státnímu orgánu a uvědomí o tom toho, kdo petici podal.</w:t>
      </w:r>
    </w:p>
    <w:p w14:paraId="4DE82731" w14:textId="77777777" w:rsidR="001101B8" w:rsidRPr="0054759F" w:rsidRDefault="00453F00" w:rsidP="0054759F">
      <w:pPr>
        <w:pStyle w:val="Zkladntext20"/>
        <w:numPr>
          <w:ilvl w:val="0"/>
          <w:numId w:val="4"/>
        </w:numPr>
        <w:shd w:val="clear" w:color="auto" w:fill="auto"/>
        <w:tabs>
          <w:tab w:val="left" w:pos="443"/>
        </w:tabs>
        <w:spacing w:before="0" w:after="0" w:line="254" w:lineRule="exact"/>
        <w:jc w:val="both"/>
      </w:pPr>
      <w:r w:rsidRPr="0054759F">
        <w:t xml:space="preserve">Státní orgán, který petici přijal, je povinen její obsah posoudit a do 30 dnů písemně odpovědět tomu, kdo ji podal anebo tomu, kdo zastupuje členy petičního výboru. V odpovědi uvede stanovisko k obsahu petice a způsob j </w:t>
      </w:r>
      <w:proofErr w:type="spellStart"/>
      <w:r w:rsidRPr="0054759F">
        <w:t>ejího</w:t>
      </w:r>
      <w:proofErr w:type="spellEnd"/>
      <w:r w:rsidRPr="0054759F">
        <w:t xml:space="preserve"> vyřízení.</w:t>
      </w:r>
    </w:p>
    <w:p w14:paraId="5E345BF7" w14:textId="77777777" w:rsidR="001101B8" w:rsidRPr="0054759F" w:rsidRDefault="00453F00" w:rsidP="0054759F">
      <w:pPr>
        <w:pStyle w:val="Nadpis40"/>
        <w:keepNext/>
        <w:keepLines/>
        <w:shd w:val="clear" w:color="auto" w:fill="auto"/>
        <w:spacing w:before="0" w:line="250" w:lineRule="exact"/>
      </w:pPr>
      <w:bookmarkStart w:id="8" w:name="bookmark8"/>
      <w:r w:rsidRPr="0054759F">
        <w:t>Společná ustanovení § 9</w:t>
      </w:r>
      <w:bookmarkEnd w:id="8"/>
    </w:p>
    <w:p w14:paraId="19B8F26B" w14:textId="77777777" w:rsidR="001101B8" w:rsidRPr="0054759F" w:rsidRDefault="00453F00" w:rsidP="0054759F">
      <w:pPr>
        <w:pStyle w:val="Zkladntext20"/>
        <w:shd w:val="clear" w:color="auto" w:fill="auto"/>
        <w:spacing w:before="0" w:after="0" w:line="259" w:lineRule="exact"/>
        <w:jc w:val="left"/>
      </w:pPr>
      <w:r w:rsidRPr="0054759F">
        <w:t>Ustanovení jiných právních předpisů upravující řízení před státními orgány a přijímání a vyřizování stížností, oznámení a podnětů neplatí pro přijímání a vyřizování peticí podle tohoto zákona.</w:t>
      </w:r>
    </w:p>
    <w:sectPr w:rsidR="001101B8" w:rsidRPr="0054759F" w:rsidSect="0073579C">
      <w:pgSz w:w="11900" w:h="16840"/>
      <w:pgMar w:top="567" w:right="567" w:bottom="567" w:left="5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D427F" w14:textId="77777777" w:rsidR="00F6604E" w:rsidRDefault="00F6604E">
      <w:r>
        <w:separator/>
      </w:r>
    </w:p>
  </w:endnote>
  <w:endnote w:type="continuationSeparator" w:id="0">
    <w:p w14:paraId="6B886079" w14:textId="77777777" w:rsidR="00F6604E" w:rsidRDefault="00F6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3AB6F" w14:textId="77777777" w:rsidR="00F6604E" w:rsidRDefault="00F6604E"/>
  </w:footnote>
  <w:footnote w:type="continuationSeparator" w:id="0">
    <w:p w14:paraId="59C2797E" w14:textId="77777777" w:rsidR="00F6604E" w:rsidRDefault="00F660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2AB"/>
    <w:multiLevelType w:val="multilevel"/>
    <w:tmpl w:val="89B09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9A4CEC"/>
    <w:multiLevelType w:val="multilevel"/>
    <w:tmpl w:val="60340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C6FA4"/>
    <w:multiLevelType w:val="multilevel"/>
    <w:tmpl w:val="4E42C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D97435"/>
    <w:multiLevelType w:val="multilevel"/>
    <w:tmpl w:val="B5E6B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7857134">
    <w:abstractNumId w:val="2"/>
  </w:num>
  <w:num w:numId="2" w16cid:durableId="1551645283">
    <w:abstractNumId w:val="0"/>
  </w:num>
  <w:num w:numId="3" w16cid:durableId="1114323374">
    <w:abstractNumId w:val="1"/>
  </w:num>
  <w:num w:numId="4" w16cid:durableId="1899708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1B8"/>
    <w:rsid w:val="00055860"/>
    <w:rsid w:val="001101B8"/>
    <w:rsid w:val="001B24D2"/>
    <w:rsid w:val="001F3FD5"/>
    <w:rsid w:val="003D4370"/>
    <w:rsid w:val="00421E4C"/>
    <w:rsid w:val="00453F00"/>
    <w:rsid w:val="00474B48"/>
    <w:rsid w:val="004C5D7F"/>
    <w:rsid w:val="0054759F"/>
    <w:rsid w:val="0061717F"/>
    <w:rsid w:val="00702C23"/>
    <w:rsid w:val="0073579C"/>
    <w:rsid w:val="00837F82"/>
    <w:rsid w:val="008716B6"/>
    <w:rsid w:val="008D6D72"/>
    <w:rsid w:val="009D2494"/>
    <w:rsid w:val="00A15E9B"/>
    <w:rsid w:val="00A23626"/>
    <w:rsid w:val="00BB6A71"/>
    <w:rsid w:val="00D25657"/>
    <w:rsid w:val="00E5289B"/>
    <w:rsid w:val="00F24BD7"/>
    <w:rsid w:val="00F66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8D3E"/>
  <w15:docId w15:val="{19CC0472-6A19-46F5-9596-33AE4E3A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pacing w:val="0"/>
      <w:sz w:val="90"/>
      <w:szCs w:val="9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20"/>
      <w:szCs w:val="20"/>
      <w:u w:val="none"/>
    </w:rPr>
  </w:style>
  <w:style w:type="character" w:customStyle="1" w:styleId="Zkladntext41">
    <w:name w:val="Základní text (4)"/>
    <w:basedOn w:val="Zkladntext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5">
    <w:name w:val="Základní text (5)_"/>
    <w:basedOn w:val="Standardnpsmoodstavce"/>
    <w:link w:val="Zkladntext50"/>
    <w:rPr>
      <w:rFonts w:ascii="Times New Roman" w:eastAsia="Times New Roman" w:hAnsi="Times New Roman" w:cs="Times New Roman"/>
      <w:b/>
      <w:bCs/>
      <w:i/>
      <w:iCs/>
      <w:smallCaps w:val="0"/>
      <w:strike w:val="0"/>
      <w:sz w:val="20"/>
      <w:szCs w:val="20"/>
      <w:u w:val="none"/>
    </w:rPr>
  </w:style>
  <w:style w:type="character" w:customStyle="1" w:styleId="Zkladntext6">
    <w:name w:val="Základní text (6)_"/>
    <w:basedOn w:val="Standardnpsmoodstavce"/>
    <w:link w:val="Zkladntext60"/>
    <w:rPr>
      <w:rFonts w:ascii="Times New Roman" w:eastAsia="Times New Roman" w:hAnsi="Times New Roman" w:cs="Times New Roman"/>
      <w:b w:val="0"/>
      <w:bCs w:val="0"/>
      <w:i/>
      <w:iCs/>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3">
    <w:name w:val="Nadpis #3_"/>
    <w:basedOn w:val="Standardnpsmoodstavce"/>
    <w:link w:val="Nadpis30"/>
    <w:rPr>
      <w:rFonts w:ascii="Arial" w:eastAsia="Arial" w:hAnsi="Arial" w:cs="Arial"/>
      <w:b/>
      <w:bCs/>
      <w:i/>
      <w:iCs/>
      <w:smallCaps w:val="0"/>
      <w:strike w:val="0"/>
      <w:u w:val="none"/>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22"/>
      <w:szCs w:val="22"/>
      <w:u w:val="none"/>
    </w:rPr>
  </w:style>
  <w:style w:type="character" w:customStyle="1" w:styleId="Nadpis4NetunKurzva">
    <w:name w:val="Nadpis #4 + Ne tučné;Kurzíva"/>
    <w:basedOn w:val="Nadpis4"/>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val="0"/>
      <w:bCs w:val="0"/>
      <w:i/>
      <w:iCs/>
      <w:smallCaps w:val="0"/>
      <w:strike w:val="0"/>
      <w:sz w:val="22"/>
      <w:szCs w:val="22"/>
      <w:u w:val="none"/>
    </w:rPr>
  </w:style>
  <w:style w:type="character" w:customStyle="1" w:styleId="Zkladntext7Nekurzva">
    <w:name w:val="Základní text (7) + Ne kurzíva"/>
    <w:basedOn w:val="Zkladntext7"/>
    <w:rPr>
      <w:rFonts w:ascii="Times New Roman" w:eastAsia="Times New Roman" w:hAnsi="Times New Roman" w:cs="Times New Roman"/>
      <w:b w:val="0"/>
      <w:bCs w:val="0"/>
      <w:i/>
      <w:iCs/>
      <w:smallCaps w:val="0"/>
      <w:strike w:val="0"/>
      <w:color w:val="000000"/>
      <w:spacing w:val="0"/>
      <w:w w:val="100"/>
      <w:position w:val="0"/>
      <w:sz w:val="22"/>
      <w:szCs w:val="22"/>
      <w:u w:val="none"/>
      <w:lang w:val="cs-CZ" w:eastAsia="cs-CZ" w:bidi="cs-CZ"/>
    </w:rPr>
  </w:style>
  <w:style w:type="character" w:customStyle="1" w:styleId="Zkladntext7TunNekurzva">
    <w:name w:val="Základní text (7) + Tučné;Ne kurzíva"/>
    <w:basedOn w:val="Zkladntext7"/>
    <w:rPr>
      <w:rFonts w:ascii="Times New Roman" w:eastAsia="Times New Roman" w:hAnsi="Times New Roman" w:cs="Times New Roman"/>
      <w:b/>
      <w:bCs/>
      <w:i/>
      <w:iCs/>
      <w:smallCaps w:val="0"/>
      <w:strike w:val="0"/>
      <w:color w:val="000000"/>
      <w:spacing w:val="0"/>
      <w:w w:val="100"/>
      <w:position w:val="0"/>
      <w:sz w:val="22"/>
      <w:szCs w:val="22"/>
      <w:u w:val="none"/>
      <w:lang w:val="cs-CZ" w:eastAsia="cs-CZ" w:bidi="cs-CZ"/>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paragraph" w:customStyle="1" w:styleId="Nadpis10">
    <w:name w:val="Nadpis #1"/>
    <w:basedOn w:val="Normln"/>
    <w:link w:val="Nadpis1"/>
    <w:pPr>
      <w:shd w:val="clear" w:color="auto" w:fill="FFFFFF"/>
      <w:spacing w:after="180" w:line="0" w:lineRule="atLeast"/>
      <w:jc w:val="center"/>
      <w:outlineLvl w:val="0"/>
    </w:pPr>
    <w:rPr>
      <w:rFonts w:ascii="Times New Roman" w:eastAsia="Times New Roman" w:hAnsi="Times New Roman" w:cs="Times New Roman"/>
      <w:b/>
      <w:bCs/>
      <w:sz w:val="90"/>
      <w:szCs w:val="90"/>
    </w:rPr>
  </w:style>
  <w:style w:type="paragraph" w:customStyle="1" w:styleId="Zkladntext20">
    <w:name w:val="Základní text (2)"/>
    <w:basedOn w:val="Normln"/>
    <w:link w:val="Zkladntext2"/>
    <w:pPr>
      <w:shd w:val="clear" w:color="auto" w:fill="FFFFFF"/>
      <w:spacing w:before="180" w:after="360" w:line="274" w:lineRule="exact"/>
      <w:jc w:val="right"/>
    </w:pPr>
    <w:rPr>
      <w:rFonts w:ascii="Times New Roman" w:eastAsia="Times New Roman" w:hAnsi="Times New Roman" w:cs="Times New Roman"/>
      <w:sz w:val="22"/>
      <w:szCs w:val="22"/>
    </w:rPr>
  </w:style>
  <w:style w:type="paragraph" w:customStyle="1" w:styleId="Zkladntext30">
    <w:name w:val="Základní text (3)"/>
    <w:basedOn w:val="Normln"/>
    <w:link w:val="Zkladntext3"/>
    <w:pPr>
      <w:shd w:val="clear" w:color="auto" w:fill="FFFFFF"/>
      <w:spacing w:before="180" w:after="360" w:line="0" w:lineRule="atLeast"/>
    </w:pPr>
    <w:rPr>
      <w:rFonts w:ascii="Times New Roman" w:eastAsia="Times New Roman" w:hAnsi="Times New Roman" w:cs="Times New Roman"/>
      <w:b/>
      <w:bCs/>
      <w:sz w:val="22"/>
      <w:szCs w:val="22"/>
    </w:rPr>
  </w:style>
  <w:style w:type="paragraph" w:customStyle="1" w:styleId="Zkladntext40">
    <w:name w:val="Základní text (4)"/>
    <w:basedOn w:val="Normln"/>
    <w:link w:val="Zkladntext4"/>
    <w:pPr>
      <w:shd w:val="clear" w:color="auto" w:fill="FFFFFF"/>
      <w:spacing w:line="230" w:lineRule="exact"/>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spacing w:before="360" w:line="230" w:lineRule="exact"/>
    </w:pPr>
    <w:rPr>
      <w:rFonts w:ascii="Times New Roman" w:eastAsia="Times New Roman" w:hAnsi="Times New Roman" w:cs="Times New Roman"/>
      <w:b/>
      <w:bCs/>
      <w:i/>
      <w:iCs/>
      <w:sz w:val="20"/>
      <w:szCs w:val="20"/>
    </w:rPr>
  </w:style>
  <w:style w:type="paragraph" w:customStyle="1" w:styleId="Zkladntext60">
    <w:name w:val="Základní text (6)"/>
    <w:basedOn w:val="Normln"/>
    <w:link w:val="Zkladntext6"/>
    <w:pPr>
      <w:shd w:val="clear" w:color="auto" w:fill="FFFFFF"/>
      <w:spacing w:line="230" w:lineRule="exact"/>
      <w:jc w:val="right"/>
    </w:pPr>
    <w:rPr>
      <w:rFonts w:ascii="Times New Roman" w:eastAsia="Times New Roman" w:hAnsi="Times New Roman" w:cs="Times New Roman"/>
      <w:i/>
      <w:iCs/>
      <w:sz w:val="20"/>
      <w:szCs w:val="20"/>
    </w:rPr>
  </w:style>
  <w:style w:type="paragraph" w:customStyle="1" w:styleId="Nadpis20">
    <w:name w:val="Nadpis #2"/>
    <w:basedOn w:val="Normln"/>
    <w:link w:val="Nadpis2"/>
    <w:pPr>
      <w:shd w:val="clear" w:color="auto" w:fill="FFFFFF"/>
      <w:spacing w:after="60" w:line="0" w:lineRule="atLeast"/>
      <w:jc w:val="both"/>
      <w:outlineLvl w:val="1"/>
    </w:pPr>
    <w:rPr>
      <w:rFonts w:ascii="Times New Roman" w:eastAsia="Times New Roman" w:hAnsi="Times New Roman" w:cs="Times New Roman"/>
      <w:b/>
      <w:bCs/>
      <w:sz w:val="28"/>
      <w:szCs w:val="28"/>
    </w:rPr>
  </w:style>
  <w:style w:type="paragraph" w:customStyle="1" w:styleId="Nadpis30">
    <w:name w:val="Nadpis #3"/>
    <w:basedOn w:val="Normln"/>
    <w:link w:val="Nadpis3"/>
    <w:pPr>
      <w:shd w:val="clear" w:color="auto" w:fill="FFFFFF"/>
      <w:spacing w:after="60" w:line="0" w:lineRule="atLeast"/>
      <w:outlineLvl w:val="2"/>
    </w:pPr>
    <w:rPr>
      <w:rFonts w:ascii="Arial" w:eastAsia="Arial" w:hAnsi="Arial" w:cs="Arial"/>
      <w:b/>
      <w:bCs/>
      <w:i/>
      <w:iCs/>
    </w:rPr>
  </w:style>
  <w:style w:type="paragraph" w:customStyle="1" w:styleId="Nadpis40">
    <w:name w:val="Nadpis #4"/>
    <w:basedOn w:val="Normln"/>
    <w:link w:val="Nadpis4"/>
    <w:pPr>
      <w:shd w:val="clear" w:color="auto" w:fill="FFFFFF"/>
      <w:spacing w:before="240" w:line="0" w:lineRule="atLeast"/>
      <w:outlineLvl w:val="3"/>
    </w:pPr>
    <w:rPr>
      <w:rFonts w:ascii="Times New Roman" w:eastAsia="Times New Roman" w:hAnsi="Times New Roman" w:cs="Times New Roman"/>
      <w:b/>
      <w:bCs/>
      <w:sz w:val="22"/>
      <w:szCs w:val="22"/>
    </w:rPr>
  </w:style>
  <w:style w:type="paragraph" w:customStyle="1" w:styleId="Zkladntext70">
    <w:name w:val="Základní text (7)"/>
    <w:basedOn w:val="Normln"/>
    <w:link w:val="Zkladntext7"/>
    <w:pPr>
      <w:shd w:val="clear" w:color="auto" w:fill="FFFFFF"/>
      <w:spacing w:line="250" w:lineRule="exact"/>
    </w:pPr>
    <w:rPr>
      <w:rFonts w:ascii="Times New Roman" w:eastAsia="Times New Roman" w:hAnsi="Times New Roman" w:cs="Times New Roman"/>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463">
      <w:bodyDiv w:val="1"/>
      <w:marLeft w:val="0"/>
      <w:marRight w:val="0"/>
      <w:marTop w:val="0"/>
      <w:marBottom w:val="0"/>
      <w:divBdr>
        <w:top w:val="none" w:sz="0" w:space="0" w:color="auto"/>
        <w:left w:val="none" w:sz="0" w:space="0" w:color="auto"/>
        <w:bottom w:val="none" w:sz="0" w:space="0" w:color="auto"/>
        <w:right w:val="none" w:sz="0" w:space="0" w:color="auto"/>
      </w:divBdr>
    </w:div>
    <w:div w:id="28003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823</Words>
  <Characters>4858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Jak na petici - vzor</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 na petici - vzor</dc:title>
  <dc:subject/>
  <dc:creator>Zdenek</dc:creator>
  <cp:keywords/>
  <cp:lastModifiedBy>Ing. Lenka Desatová</cp:lastModifiedBy>
  <cp:revision>4</cp:revision>
  <cp:lastPrinted>2024-10-25T09:39:00Z</cp:lastPrinted>
  <dcterms:created xsi:type="dcterms:W3CDTF">2024-11-05T10:46:00Z</dcterms:created>
  <dcterms:modified xsi:type="dcterms:W3CDTF">2024-11-06T06:34:00Z</dcterms:modified>
</cp:coreProperties>
</file>